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539" w14:textId="29B601F5" w:rsidR="00792118" w:rsidRPr="000D2A10" w:rsidRDefault="00792118" w:rsidP="004A54E9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0D2A10">
        <w:rPr>
          <w:rFonts w:asciiTheme="minorBidi" w:hAnsiTheme="minorBidi"/>
          <w:b/>
          <w:bCs/>
          <w:sz w:val="28"/>
          <w:szCs w:val="28"/>
        </w:rPr>
        <w:t xml:space="preserve">CURSO COMPLEMENTARIO PROPUESTO: </w:t>
      </w:r>
      <w:r w:rsidR="003119BD" w:rsidRPr="000D2A10">
        <w:rPr>
          <w:rFonts w:asciiTheme="minorBidi" w:hAnsiTheme="minorBidi"/>
          <w:b/>
          <w:bCs/>
          <w:sz w:val="28"/>
          <w:szCs w:val="28"/>
        </w:rPr>
        <w:t>FACTURACIÓN ELECTRÓNICA</w:t>
      </w:r>
    </w:p>
    <w:p w14:paraId="6E421456" w14:textId="77777777" w:rsidR="000D2A10" w:rsidRDefault="000D2A10" w:rsidP="000D032D">
      <w:pPr>
        <w:rPr>
          <w:rFonts w:asciiTheme="minorBidi" w:hAnsiTheme="minorBidi"/>
        </w:rPr>
      </w:pPr>
    </w:p>
    <w:p w14:paraId="1748382F" w14:textId="55D1D76B" w:rsidR="00792118" w:rsidRPr="000D2A10" w:rsidRDefault="00792118" w:rsidP="000D032D">
      <w:pPr>
        <w:rPr>
          <w:rFonts w:asciiTheme="minorBidi" w:hAnsiTheme="minorBidi"/>
        </w:rPr>
      </w:pPr>
      <w:r w:rsidRPr="000D2A10">
        <w:rPr>
          <w:rFonts w:asciiTheme="minorBidi" w:hAnsiTheme="minorBidi"/>
          <w:b/>
          <w:bCs/>
        </w:rPr>
        <w:t xml:space="preserve">RED DE </w:t>
      </w:r>
      <w:r w:rsidR="000D2A10" w:rsidRPr="000D2A10">
        <w:rPr>
          <w:rFonts w:asciiTheme="minorBidi" w:hAnsiTheme="minorBidi"/>
          <w:b/>
          <w:bCs/>
        </w:rPr>
        <w:t>CONOCIMIENTO:</w:t>
      </w:r>
      <w:r w:rsidRPr="000D2A10">
        <w:rPr>
          <w:rFonts w:asciiTheme="minorBidi" w:hAnsiTheme="minorBidi"/>
        </w:rPr>
        <w:t xml:space="preserve"> </w:t>
      </w:r>
      <w:r w:rsidR="00D143BD" w:rsidRPr="000D2A10">
        <w:rPr>
          <w:rFonts w:asciiTheme="minorBidi" w:hAnsiTheme="minorBidi"/>
        </w:rPr>
        <w:t xml:space="preserve">Gestión administrativa </w:t>
      </w:r>
      <w:proofErr w:type="gramStart"/>
      <w:r w:rsidR="00D143BD" w:rsidRPr="000D2A10">
        <w:rPr>
          <w:rFonts w:asciiTheme="minorBidi" w:hAnsiTheme="minorBidi"/>
        </w:rPr>
        <w:t>y  financiera</w:t>
      </w:r>
      <w:proofErr w:type="gramEnd"/>
    </w:p>
    <w:p w14:paraId="240505AB" w14:textId="44E29C8C" w:rsidR="00792118" w:rsidRPr="000D2A10" w:rsidRDefault="00792118" w:rsidP="00792118">
      <w:pPr>
        <w:rPr>
          <w:rFonts w:asciiTheme="minorBidi" w:hAnsiTheme="minorBidi"/>
        </w:rPr>
      </w:pPr>
      <w:r w:rsidRPr="000D2A10">
        <w:rPr>
          <w:rFonts w:asciiTheme="minorBidi" w:hAnsiTheme="minorBidi"/>
          <w:b/>
          <w:bCs/>
        </w:rPr>
        <w:t>LÍNEA TECNOLÓGICA DEL PROGRAMA</w:t>
      </w:r>
      <w:r w:rsidR="000D2A10" w:rsidRPr="000D2A10">
        <w:rPr>
          <w:rFonts w:asciiTheme="minorBidi" w:hAnsiTheme="minorBidi"/>
          <w:b/>
          <w:bCs/>
        </w:rPr>
        <w:t>:</w:t>
      </w:r>
      <w:r w:rsidR="000D2A10" w:rsidRPr="000D2A10">
        <w:rPr>
          <w:rFonts w:asciiTheme="minorBidi" w:hAnsiTheme="minorBidi"/>
        </w:rPr>
        <w:t xml:space="preserve"> </w:t>
      </w:r>
      <w:r w:rsidRPr="000D2A10">
        <w:rPr>
          <w:rFonts w:asciiTheme="minorBidi" w:hAnsiTheme="minorBidi"/>
        </w:rPr>
        <w:t xml:space="preserve"> </w:t>
      </w:r>
      <w:r w:rsidR="00A820B4" w:rsidRPr="000D2A10">
        <w:rPr>
          <w:rFonts w:asciiTheme="minorBidi" w:hAnsiTheme="minorBidi"/>
        </w:rPr>
        <w:t>C</w:t>
      </w:r>
      <w:r w:rsidR="000D2A10" w:rsidRPr="000D2A10">
        <w:rPr>
          <w:rFonts w:asciiTheme="minorBidi" w:hAnsiTheme="minorBidi"/>
        </w:rPr>
        <w:t>liente</w:t>
      </w:r>
    </w:p>
    <w:p w14:paraId="63D9EF54" w14:textId="53DFD27C" w:rsidR="006041EC" w:rsidRPr="000D2A10" w:rsidRDefault="00792118" w:rsidP="000D2A10">
      <w:pPr>
        <w:rPr>
          <w:rFonts w:asciiTheme="minorBidi" w:hAnsiTheme="minorBidi"/>
        </w:rPr>
      </w:pPr>
      <w:r w:rsidRPr="000D2A10">
        <w:rPr>
          <w:rFonts w:asciiTheme="minorBidi" w:hAnsiTheme="minorBidi"/>
          <w:b/>
          <w:bCs/>
        </w:rPr>
        <w:t>RED TECNOLÓGICA</w:t>
      </w:r>
      <w:r w:rsidR="000D2A10" w:rsidRPr="000D2A10">
        <w:rPr>
          <w:rFonts w:asciiTheme="minorBidi" w:hAnsiTheme="minorBidi"/>
          <w:b/>
          <w:bCs/>
        </w:rPr>
        <w:t>:</w:t>
      </w:r>
      <w:r w:rsidR="000D2A10" w:rsidRPr="000D2A10">
        <w:rPr>
          <w:rFonts w:asciiTheme="minorBidi" w:hAnsiTheme="minorBidi"/>
        </w:rPr>
        <w:t xml:space="preserve"> </w:t>
      </w:r>
      <w:r w:rsidRPr="000D2A10">
        <w:rPr>
          <w:rFonts w:asciiTheme="minorBidi" w:hAnsiTheme="minorBidi"/>
        </w:rPr>
        <w:t xml:space="preserve"> </w:t>
      </w:r>
      <w:r w:rsidR="000D2A10" w:rsidRPr="000D2A10">
        <w:rPr>
          <w:rFonts w:asciiTheme="minorBidi" w:hAnsiTheme="minorBidi"/>
        </w:rPr>
        <w:t>Tecnologías de gestión administrativa y servicios financieros</w:t>
      </w:r>
    </w:p>
    <w:p w14:paraId="0FCF09C1" w14:textId="77777777" w:rsidR="000D2A10" w:rsidRDefault="000D2A10" w:rsidP="00C164FC">
      <w:pPr>
        <w:rPr>
          <w:rFonts w:asciiTheme="minorBidi" w:hAnsiTheme="minorBidi"/>
        </w:rPr>
      </w:pPr>
    </w:p>
    <w:p w14:paraId="51E15067" w14:textId="781319BB" w:rsidR="00C164FC" w:rsidRPr="000D2A10" w:rsidRDefault="006041EC" w:rsidP="00C164FC">
      <w:pPr>
        <w:rPr>
          <w:rFonts w:asciiTheme="minorBidi" w:hAnsiTheme="minorBidi"/>
          <w:b/>
          <w:bCs/>
        </w:rPr>
      </w:pPr>
      <w:r w:rsidRPr="000D2A10">
        <w:rPr>
          <w:rFonts w:asciiTheme="minorBidi" w:hAnsiTheme="minorBidi"/>
          <w:b/>
          <w:bCs/>
        </w:rPr>
        <w:t xml:space="preserve">JUSTIFICACION </w:t>
      </w:r>
    </w:p>
    <w:p w14:paraId="73521F7A" w14:textId="2F8DD6C9" w:rsidR="00D809F7" w:rsidRPr="000D2A10" w:rsidRDefault="00890BDC" w:rsidP="00382AAF">
      <w:pPr>
        <w:spacing w:after="0"/>
        <w:jc w:val="both"/>
        <w:rPr>
          <w:rFonts w:asciiTheme="minorBidi" w:hAnsiTheme="minorBidi"/>
        </w:rPr>
      </w:pPr>
      <w:r w:rsidRPr="000D2A10">
        <w:rPr>
          <w:rFonts w:asciiTheme="minorBidi" w:hAnsiTheme="minorBidi"/>
        </w:rPr>
        <w:t>En la últim</w:t>
      </w:r>
      <w:r w:rsidR="00B81BC2" w:rsidRPr="000D2A10">
        <w:rPr>
          <w:rFonts w:asciiTheme="minorBidi" w:hAnsiTheme="minorBidi"/>
        </w:rPr>
        <w:t>a</w:t>
      </w:r>
      <w:r w:rsidRPr="000D2A10">
        <w:rPr>
          <w:rFonts w:asciiTheme="minorBidi" w:hAnsiTheme="minorBidi"/>
        </w:rPr>
        <w:t xml:space="preserve"> década</w:t>
      </w:r>
      <w:r w:rsidR="003751DC" w:rsidRPr="000D2A10">
        <w:rPr>
          <w:rFonts w:asciiTheme="minorBidi" w:hAnsiTheme="minorBidi"/>
        </w:rPr>
        <w:t>, la digitalización de las administraciones tributarias de A</w:t>
      </w:r>
      <w:r w:rsidR="00576D42" w:rsidRPr="000D2A10">
        <w:rPr>
          <w:rFonts w:asciiTheme="minorBidi" w:hAnsiTheme="minorBidi"/>
        </w:rPr>
        <w:t>mérica Latina ha avanzado significativa</w:t>
      </w:r>
      <w:r w:rsidR="007714E8" w:rsidRPr="000D2A10">
        <w:rPr>
          <w:rFonts w:asciiTheme="minorBidi" w:hAnsiTheme="minorBidi"/>
        </w:rPr>
        <w:t>mente</w:t>
      </w:r>
      <w:r w:rsidR="006456B3" w:rsidRPr="000D2A10">
        <w:rPr>
          <w:rFonts w:asciiTheme="minorBidi" w:hAnsiTheme="minorBidi"/>
        </w:rPr>
        <w:t xml:space="preserve">, siendo la </w:t>
      </w:r>
      <w:r w:rsidR="0041312D" w:rsidRPr="000D2A10">
        <w:rPr>
          <w:rFonts w:asciiTheme="minorBidi" w:hAnsiTheme="minorBidi"/>
        </w:rPr>
        <w:t>implementación de la factura electrónica</w:t>
      </w:r>
      <w:r w:rsidR="000544E9" w:rsidRPr="000D2A10">
        <w:rPr>
          <w:rFonts w:asciiTheme="minorBidi" w:hAnsiTheme="minorBidi"/>
        </w:rPr>
        <w:t xml:space="preserve"> </w:t>
      </w:r>
      <w:r w:rsidR="0041312D" w:rsidRPr="000D2A10">
        <w:rPr>
          <w:rFonts w:asciiTheme="minorBidi" w:hAnsiTheme="minorBidi"/>
        </w:rPr>
        <w:t>uno de los hitos más destacados</w:t>
      </w:r>
      <w:r w:rsidR="00997CF6" w:rsidRPr="000D2A10">
        <w:rPr>
          <w:rFonts w:asciiTheme="minorBidi" w:hAnsiTheme="minorBidi"/>
        </w:rPr>
        <w:t xml:space="preserve"> </w:t>
      </w:r>
      <w:r w:rsidR="00304A1D" w:rsidRPr="000D2A10">
        <w:rPr>
          <w:rFonts w:asciiTheme="minorBidi" w:hAnsiTheme="minorBidi"/>
        </w:rPr>
        <w:t>(</w:t>
      </w:r>
      <w:r w:rsidR="00B12E85" w:rsidRPr="000D2A10">
        <w:rPr>
          <w:rFonts w:asciiTheme="minorBidi" w:hAnsiTheme="minorBidi"/>
        </w:rPr>
        <w:t>Pires</w:t>
      </w:r>
      <w:r w:rsidR="00304A1D" w:rsidRPr="000D2A10">
        <w:rPr>
          <w:rFonts w:asciiTheme="minorBidi" w:hAnsiTheme="minorBidi"/>
        </w:rPr>
        <w:t>, 2025</w:t>
      </w:r>
      <w:r w:rsidR="00640525" w:rsidRPr="000D2A10">
        <w:rPr>
          <w:rFonts w:asciiTheme="minorBidi" w:hAnsiTheme="minorBidi"/>
        </w:rPr>
        <w:t>). Este</w:t>
      </w:r>
      <w:r w:rsidR="00E537C2" w:rsidRPr="000D2A10">
        <w:rPr>
          <w:rFonts w:asciiTheme="minorBidi" w:hAnsiTheme="minorBidi"/>
        </w:rPr>
        <w:t xml:space="preserve"> sistema de </w:t>
      </w:r>
      <w:r w:rsidR="006F0944" w:rsidRPr="000D2A10">
        <w:rPr>
          <w:rFonts w:asciiTheme="minorBidi" w:hAnsiTheme="minorBidi"/>
        </w:rPr>
        <w:t xml:space="preserve">expedición </w:t>
      </w:r>
      <w:r w:rsidR="00E537C2" w:rsidRPr="000D2A10">
        <w:rPr>
          <w:rFonts w:asciiTheme="minorBidi" w:hAnsiTheme="minorBidi"/>
        </w:rPr>
        <w:t xml:space="preserve">de comprobantes fiscales permite a los contribuyentes </w:t>
      </w:r>
      <w:r w:rsidR="00997CF6" w:rsidRPr="000D2A10">
        <w:rPr>
          <w:rFonts w:asciiTheme="minorBidi" w:hAnsiTheme="minorBidi"/>
        </w:rPr>
        <w:t>registrar</w:t>
      </w:r>
      <w:r w:rsidR="006F6BE4" w:rsidRPr="000D2A10">
        <w:rPr>
          <w:rFonts w:asciiTheme="minorBidi" w:hAnsiTheme="minorBidi"/>
        </w:rPr>
        <w:t xml:space="preserve"> sus </w:t>
      </w:r>
      <w:r w:rsidR="00B8211C" w:rsidRPr="000D2A10">
        <w:rPr>
          <w:rFonts w:asciiTheme="minorBidi" w:hAnsiTheme="minorBidi"/>
        </w:rPr>
        <w:t>transacciones</w:t>
      </w:r>
      <w:r w:rsidR="00E537C2" w:rsidRPr="000D2A10">
        <w:rPr>
          <w:rFonts w:asciiTheme="minorBidi" w:hAnsiTheme="minorBidi"/>
        </w:rPr>
        <w:t xml:space="preserve"> comerciales</w:t>
      </w:r>
      <w:r w:rsidR="00B37FB1" w:rsidRPr="000D2A10">
        <w:rPr>
          <w:rFonts w:asciiTheme="minorBidi" w:hAnsiTheme="minorBidi"/>
        </w:rPr>
        <w:t xml:space="preserve"> de forma digital, sustituyendo los medios físic</w:t>
      </w:r>
      <w:r w:rsidR="008F5A23" w:rsidRPr="000D2A10">
        <w:rPr>
          <w:rFonts w:asciiTheme="minorBidi" w:hAnsiTheme="minorBidi"/>
        </w:rPr>
        <w:t xml:space="preserve">os tradicionales.  Su propósito fundamental es fortalecer </w:t>
      </w:r>
      <w:r w:rsidR="00641C73" w:rsidRPr="000D2A10">
        <w:rPr>
          <w:rFonts w:asciiTheme="minorBidi" w:hAnsiTheme="minorBidi"/>
        </w:rPr>
        <w:t>el control tributario y reducir la evasión fiscal</w:t>
      </w:r>
      <w:r w:rsidR="008F5A23" w:rsidRPr="000D2A10">
        <w:rPr>
          <w:rFonts w:asciiTheme="minorBidi" w:hAnsiTheme="minorBidi"/>
        </w:rPr>
        <w:t xml:space="preserve"> mediante la </w:t>
      </w:r>
      <w:r w:rsidR="00641123" w:rsidRPr="000D2A10">
        <w:rPr>
          <w:rFonts w:asciiTheme="minorBidi" w:hAnsiTheme="minorBidi"/>
        </w:rPr>
        <w:t xml:space="preserve">automatización de los registros financieros, lo cual </w:t>
      </w:r>
      <w:r w:rsidR="00641C73" w:rsidRPr="000D2A10">
        <w:rPr>
          <w:rFonts w:asciiTheme="minorBidi" w:hAnsiTheme="minorBidi"/>
        </w:rPr>
        <w:t>fac</w:t>
      </w:r>
      <w:r w:rsidR="00EF3592" w:rsidRPr="000D2A10">
        <w:rPr>
          <w:rFonts w:asciiTheme="minorBidi" w:hAnsiTheme="minorBidi"/>
        </w:rPr>
        <w:t xml:space="preserve">ilita </w:t>
      </w:r>
      <w:r w:rsidR="00641123" w:rsidRPr="000D2A10">
        <w:rPr>
          <w:rFonts w:asciiTheme="minorBidi" w:hAnsiTheme="minorBidi"/>
        </w:rPr>
        <w:t>una</w:t>
      </w:r>
      <w:r w:rsidR="00EF3592" w:rsidRPr="000D2A10">
        <w:rPr>
          <w:rFonts w:asciiTheme="minorBidi" w:hAnsiTheme="minorBidi"/>
        </w:rPr>
        <w:t xml:space="preserve"> fiscalización</w:t>
      </w:r>
      <w:r w:rsidR="00641123" w:rsidRPr="000D2A10">
        <w:rPr>
          <w:rFonts w:asciiTheme="minorBidi" w:hAnsiTheme="minorBidi"/>
        </w:rPr>
        <w:t xml:space="preserve"> e</w:t>
      </w:r>
      <w:r w:rsidR="00293615" w:rsidRPr="000D2A10">
        <w:rPr>
          <w:rFonts w:asciiTheme="minorBidi" w:hAnsiTheme="minorBidi"/>
        </w:rPr>
        <w:t>ficiente al proporcionar información a las autoridades competentes</w:t>
      </w:r>
      <w:r w:rsidR="00EF3592" w:rsidRPr="000D2A10">
        <w:rPr>
          <w:rFonts w:asciiTheme="minorBidi" w:hAnsiTheme="minorBidi"/>
        </w:rPr>
        <w:t xml:space="preserve"> en tiempo real </w:t>
      </w:r>
      <w:r w:rsidR="00D809F7" w:rsidRPr="000D2A10">
        <w:rPr>
          <w:rFonts w:asciiTheme="minorBidi" w:hAnsiTheme="minorBidi"/>
        </w:rPr>
        <w:t xml:space="preserve">(Dueñas </w:t>
      </w:r>
      <w:proofErr w:type="spellStart"/>
      <w:r w:rsidR="00D809F7" w:rsidRPr="000D2A10">
        <w:rPr>
          <w:rFonts w:asciiTheme="minorBidi" w:hAnsiTheme="minorBidi"/>
        </w:rPr>
        <w:t>et.al</w:t>
      </w:r>
      <w:proofErr w:type="spellEnd"/>
      <w:r w:rsidR="00D809F7" w:rsidRPr="000D2A10">
        <w:rPr>
          <w:rFonts w:asciiTheme="minorBidi" w:hAnsiTheme="minorBidi"/>
        </w:rPr>
        <w:t>., 2025).</w:t>
      </w:r>
    </w:p>
    <w:p w14:paraId="52CF4DA3" w14:textId="308E921E" w:rsidR="00380F44" w:rsidRPr="000D2A10" w:rsidRDefault="00380F44" w:rsidP="00382AAF">
      <w:pPr>
        <w:jc w:val="both"/>
        <w:rPr>
          <w:rFonts w:asciiTheme="minorBidi" w:hAnsiTheme="minorBidi"/>
        </w:rPr>
      </w:pPr>
    </w:p>
    <w:p w14:paraId="442ABEE1" w14:textId="0A776947" w:rsidR="000D2B73" w:rsidRPr="000D2A10" w:rsidRDefault="008D79E1" w:rsidP="00382AAF">
      <w:pPr>
        <w:jc w:val="both"/>
        <w:rPr>
          <w:rFonts w:asciiTheme="minorBidi" w:hAnsiTheme="minorBidi"/>
        </w:rPr>
      </w:pPr>
      <w:r w:rsidRPr="000D2A10">
        <w:rPr>
          <w:rFonts w:asciiTheme="minorBidi" w:hAnsiTheme="minorBidi"/>
        </w:rPr>
        <w:t xml:space="preserve">Además, de </w:t>
      </w:r>
      <w:r w:rsidR="00147B3C" w:rsidRPr="000D2A10">
        <w:rPr>
          <w:rFonts w:asciiTheme="minorBidi" w:hAnsiTheme="minorBidi"/>
        </w:rPr>
        <w:t>fortalecer el control fiscal, l</w:t>
      </w:r>
      <w:r w:rsidR="00120581" w:rsidRPr="000D2A10">
        <w:rPr>
          <w:rFonts w:asciiTheme="minorBidi" w:hAnsiTheme="minorBidi"/>
        </w:rPr>
        <w:t xml:space="preserve">a facturación electrónica </w:t>
      </w:r>
      <w:r w:rsidR="00931BC7" w:rsidRPr="000D2A10">
        <w:rPr>
          <w:rFonts w:asciiTheme="minorBidi" w:hAnsiTheme="minorBidi"/>
        </w:rPr>
        <w:t>optimiza la gestión empresarial</w:t>
      </w:r>
      <w:r w:rsidR="00D02A13" w:rsidRPr="000D2A10">
        <w:rPr>
          <w:rFonts w:asciiTheme="minorBidi" w:hAnsiTheme="minorBidi"/>
        </w:rPr>
        <w:t xml:space="preserve"> mediante el uso de tecnologías de la información</w:t>
      </w:r>
      <w:r w:rsidR="00F115BD" w:rsidRPr="000D2A10">
        <w:rPr>
          <w:rFonts w:asciiTheme="minorBidi" w:hAnsiTheme="minorBidi"/>
        </w:rPr>
        <w:t xml:space="preserve"> (</w:t>
      </w:r>
      <w:proofErr w:type="spellStart"/>
      <w:r w:rsidR="00F115BD" w:rsidRPr="000D2A10">
        <w:rPr>
          <w:rFonts w:asciiTheme="minorBidi" w:hAnsiTheme="minorBidi"/>
        </w:rPr>
        <w:t>Roncallo</w:t>
      </w:r>
      <w:proofErr w:type="spellEnd"/>
      <w:r w:rsidR="00F115BD" w:rsidRPr="000D2A10">
        <w:rPr>
          <w:rFonts w:asciiTheme="minorBidi" w:hAnsiTheme="minorBidi"/>
        </w:rPr>
        <w:t>, 2019)</w:t>
      </w:r>
      <w:r w:rsidR="00931BC7" w:rsidRPr="000D2A10">
        <w:rPr>
          <w:rFonts w:asciiTheme="minorBidi" w:hAnsiTheme="minorBidi"/>
        </w:rPr>
        <w:t>.</w:t>
      </w:r>
      <w:r w:rsidR="005F704D" w:rsidRPr="000D2A10">
        <w:rPr>
          <w:rFonts w:asciiTheme="minorBidi" w:hAnsiTheme="minorBidi"/>
        </w:rPr>
        <w:t xml:space="preserve"> </w:t>
      </w:r>
      <w:r w:rsidR="00931BC7" w:rsidRPr="000D2A10">
        <w:rPr>
          <w:rFonts w:asciiTheme="minorBidi" w:hAnsiTheme="minorBidi"/>
        </w:rPr>
        <w:t xml:space="preserve"> Al agilizar </w:t>
      </w:r>
      <w:r w:rsidR="00A637BC" w:rsidRPr="000D2A10">
        <w:rPr>
          <w:rFonts w:asciiTheme="minorBidi" w:hAnsiTheme="minorBidi"/>
        </w:rPr>
        <w:t xml:space="preserve">los tiempos de desempeño y minimizar errores manuales, las organizaciones </w:t>
      </w:r>
      <w:r w:rsidR="00511A28" w:rsidRPr="000D2A10">
        <w:rPr>
          <w:rFonts w:asciiTheme="minorBidi" w:hAnsiTheme="minorBidi"/>
        </w:rPr>
        <w:t xml:space="preserve">alcanzan </w:t>
      </w:r>
      <w:r w:rsidR="00A637BC" w:rsidRPr="000D2A10">
        <w:rPr>
          <w:rFonts w:asciiTheme="minorBidi" w:hAnsiTheme="minorBidi"/>
        </w:rPr>
        <w:t xml:space="preserve">una mayor eficiencia operativa. Asimismo, este modelo genera beneficios económicos y ambientales directos, </w:t>
      </w:r>
      <w:r w:rsidR="00707B36" w:rsidRPr="000D2A10">
        <w:rPr>
          <w:rFonts w:asciiTheme="minorBidi" w:hAnsiTheme="minorBidi"/>
        </w:rPr>
        <w:t xml:space="preserve">derivados de la reducción en </w:t>
      </w:r>
      <w:r w:rsidR="00A637BC" w:rsidRPr="000D2A10">
        <w:rPr>
          <w:rFonts w:asciiTheme="minorBidi" w:hAnsiTheme="minorBidi"/>
        </w:rPr>
        <w:t xml:space="preserve">costos de impresión, </w:t>
      </w:r>
      <w:r w:rsidR="00707B36" w:rsidRPr="000D2A10">
        <w:rPr>
          <w:rFonts w:asciiTheme="minorBidi" w:hAnsiTheme="minorBidi"/>
        </w:rPr>
        <w:t xml:space="preserve">el </w:t>
      </w:r>
      <w:r w:rsidR="00A637BC" w:rsidRPr="000D2A10">
        <w:rPr>
          <w:rFonts w:asciiTheme="minorBidi" w:hAnsiTheme="minorBidi"/>
        </w:rPr>
        <w:t xml:space="preserve">ahorro de papel, </w:t>
      </w:r>
      <w:r w:rsidR="00707B36" w:rsidRPr="000D2A10">
        <w:rPr>
          <w:rFonts w:asciiTheme="minorBidi" w:hAnsiTheme="minorBidi"/>
        </w:rPr>
        <w:t xml:space="preserve">la </w:t>
      </w:r>
      <w:r w:rsidR="004D252C" w:rsidRPr="000D2A10">
        <w:rPr>
          <w:rFonts w:asciiTheme="minorBidi" w:hAnsiTheme="minorBidi"/>
        </w:rPr>
        <w:t xml:space="preserve">optimización del </w:t>
      </w:r>
      <w:r w:rsidR="000D2B73" w:rsidRPr="000D2A10">
        <w:rPr>
          <w:rFonts w:asciiTheme="minorBidi" w:hAnsiTheme="minorBidi"/>
        </w:rPr>
        <w:t>espacio físic</w:t>
      </w:r>
      <w:r w:rsidR="004D252C" w:rsidRPr="000D2A10">
        <w:rPr>
          <w:rFonts w:asciiTheme="minorBidi" w:hAnsiTheme="minorBidi"/>
        </w:rPr>
        <w:t>o de</w:t>
      </w:r>
      <w:r w:rsidR="000D2B73" w:rsidRPr="000D2A10">
        <w:rPr>
          <w:rFonts w:asciiTheme="minorBidi" w:hAnsiTheme="minorBidi"/>
        </w:rPr>
        <w:t xml:space="preserve"> almacenamiento </w:t>
      </w:r>
      <w:r w:rsidR="004D252C" w:rsidRPr="000D2A10">
        <w:rPr>
          <w:rFonts w:asciiTheme="minorBidi" w:hAnsiTheme="minorBidi"/>
        </w:rPr>
        <w:t xml:space="preserve">y </w:t>
      </w:r>
      <w:r w:rsidR="00511A28" w:rsidRPr="000D2A10">
        <w:rPr>
          <w:rFonts w:asciiTheme="minorBidi" w:hAnsiTheme="minorBidi"/>
        </w:rPr>
        <w:t>la r</w:t>
      </w:r>
      <w:r w:rsidR="004D252C" w:rsidRPr="000D2A10">
        <w:rPr>
          <w:rFonts w:asciiTheme="minorBidi" w:hAnsiTheme="minorBidi"/>
        </w:rPr>
        <w:t xml:space="preserve">educción de gastos logísticos en la distribución </w:t>
      </w:r>
      <w:r w:rsidR="000D2B73" w:rsidRPr="000D2A10">
        <w:rPr>
          <w:rFonts w:asciiTheme="minorBidi" w:hAnsiTheme="minorBidi"/>
        </w:rPr>
        <w:t>de documentos a los clientes (</w:t>
      </w:r>
      <w:proofErr w:type="spellStart"/>
      <w:r w:rsidR="000D2B73" w:rsidRPr="000D2A10">
        <w:rPr>
          <w:rFonts w:asciiTheme="minorBidi" w:hAnsiTheme="minorBidi"/>
        </w:rPr>
        <w:t>Barreix</w:t>
      </w:r>
      <w:proofErr w:type="spellEnd"/>
      <w:r w:rsidR="000D2B73" w:rsidRPr="000D2A10">
        <w:rPr>
          <w:rFonts w:asciiTheme="minorBidi" w:hAnsiTheme="minorBidi"/>
        </w:rPr>
        <w:t xml:space="preserve"> y Zambrano, 2018).</w:t>
      </w:r>
    </w:p>
    <w:p w14:paraId="6562D621" w14:textId="77777777" w:rsidR="000D2A10" w:rsidRDefault="0004457E" w:rsidP="00382AAF">
      <w:pPr>
        <w:spacing w:after="0"/>
        <w:ind w:left="708" w:hanging="708"/>
        <w:jc w:val="both"/>
        <w:rPr>
          <w:rFonts w:asciiTheme="minorBidi" w:hAnsiTheme="minorBidi"/>
        </w:rPr>
      </w:pPr>
      <w:r w:rsidRPr="000D2A10">
        <w:rPr>
          <w:rFonts w:asciiTheme="minorBidi" w:hAnsiTheme="minorBidi"/>
        </w:rPr>
        <w:t>En Colombia</w:t>
      </w:r>
      <w:r w:rsidR="000C2531" w:rsidRPr="000D2A10">
        <w:rPr>
          <w:rFonts w:asciiTheme="minorBidi" w:hAnsiTheme="minorBidi"/>
        </w:rPr>
        <w:t xml:space="preserve">, el Gobierno </w:t>
      </w:r>
      <w:r w:rsidR="00B14BD4" w:rsidRPr="000D2A10">
        <w:rPr>
          <w:rFonts w:asciiTheme="minorBidi" w:hAnsiTheme="minorBidi"/>
        </w:rPr>
        <w:t>a través de</w:t>
      </w:r>
      <w:r w:rsidR="00983AE3" w:rsidRPr="000D2A10">
        <w:rPr>
          <w:rFonts w:asciiTheme="minorBidi" w:hAnsiTheme="minorBidi"/>
        </w:rPr>
        <w:t xml:space="preserve"> la</w:t>
      </w:r>
      <w:r w:rsidR="000C2531" w:rsidRPr="000D2A10">
        <w:rPr>
          <w:rFonts w:asciiTheme="minorBidi" w:hAnsiTheme="minorBidi"/>
        </w:rPr>
        <w:t xml:space="preserve"> Dirección de Impuestos y Aduanas Nacionales</w:t>
      </w:r>
    </w:p>
    <w:p w14:paraId="013AC944" w14:textId="77777777" w:rsidR="000D2A10" w:rsidRDefault="00CD445B" w:rsidP="000D2A10">
      <w:pPr>
        <w:spacing w:after="0"/>
        <w:ind w:left="708" w:hanging="708"/>
        <w:jc w:val="both"/>
        <w:rPr>
          <w:rFonts w:asciiTheme="minorBidi" w:hAnsiTheme="minorBidi"/>
        </w:rPr>
      </w:pPr>
      <w:r w:rsidRPr="000D2A10">
        <w:rPr>
          <w:rFonts w:asciiTheme="minorBidi" w:hAnsiTheme="minorBidi"/>
        </w:rPr>
        <w:t>(</w:t>
      </w:r>
      <w:r w:rsidR="00983AE3" w:rsidRPr="000D2A10">
        <w:rPr>
          <w:rFonts w:asciiTheme="minorBidi" w:hAnsiTheme="minorBidi"/>
        </w:rPr>
        <w:t>DIAN</w:t>
      </w:r>
      <w:proofErr w:type="gramStart"/>
      <w:r w:rsidRPr="000D2A10">
        <w:rPr>
          <w:rFonts w:asciiTheme="minorBidi" w:hAnsiTheme="minorBidi"/>
        </w:rPr>
        <w:t>),ha</w:t>
      </w:r>
      <w:proofErr w:type="gramEnd"/>
      <w:r w:rsidRPr="000D2A10">
        <w:rPr>
          <w:rFonts w:asciiTheme="minorBidi" w:hAnsiTheme="minorBidi"/>
        </w:rPr>
        <w:t xml:space="preserve"> liderado la </w:t>
      </w:r>
      <w:r w:rsidR="00424CE6" w:rsidRPr="000D2A10">
        <w:rPr>
          <w:rFonts w:asciiTheme="minorBidi" w:hAnsiTheme="minorBidi"/>
        </w:rPr>
        <w:t xml:space="preserve">implementación de este sistema </w:t>
      </w:r>
      <w:r w:rsidRPr="000D2A10">
        <w:rPr>
          <w:rFonts w:asciiTheme="minorBidi" w:hAnsiTheme="minorBidi"/>
        </w:rPr>
        <w:t xml:space="preserve">para empresas, profesionales </w:t>
      </w:r>
    </w:p>
    <w:p w14:paraId="5CBD55CC" w14:textId="30AD3E46" w:rsidR="00D6461F" w:rsidRPr="000D2A10" w:rsidRDefault="00CD445B" w:rsidP="000D2A10">
      <w:pPr>
        <w:spacing w:after="0"/>
        <w:jc w:val="both"/>
        <w:rPr>
          <w:rFonts w:asciiTheme="minorBidi" w:hAnsiTheme="minorBidi"/>
        </w:rPr>
      </w:pPr>
      <w:r w:rsidRPr="000D2A10">
        <w:rPr>
          <w:rFonts w:asciiTheme="minorBidi" w:hAnsiTheme="minorBidi"/>
        </w:rPr>
        <w:t xml:space="preserve">independientes y comerciantes. </w:t>
      </w:r>
      <w:r w:rsidR="00424CE6" w:rsidRPr="000D2A10">
        <w:rPr>
          <w:rFonts w:asciiTheme="minorBidi" w:hAnsiTheme="minorBidi"/>
        </w:rPr>
        <w:t xml:space="preserve"> </w:t>
      </w:r>
      <w:r w:rsidR="00E61223" w:rsidRPr="000D2A10">
        <w:rPr>
          <w:rFonts w:asciiTheme="minorBidi" w:hAnsiTheme="minorBidi"/>
        </w:rPr>
        <w:t>Según cif</w:t>
      </w:r>
      <w:r w:rsidR="006E4C5B" w:rsidRPr="000D2A10">
        <w:rPr>
          <w:rFonts w:asciiTheme="minorBidi" w:hAnsiTheme="minorBidi"/>
        </w:rPr>
        <w:t>ras de la</w:t>
      </w:r>
      <w:r w:rsidR="00862062" w:rsidRPr="000D2A10">
        <w:rPr>
          <w:rFonts w:asciiTheme="minorBidi" w:hAnsiTheme="minorBidi"/>
        </w:rPr>
        <w:t xml:space="preserve"> </w:t>
      </w:r>
      <w:r w:rsidR="00511A28" w:rsidRPr="000D2A10">
        <w:rPr>
          <w:rFonts w:asciiTheme="minorBidi" w:hAnsiTheme="minorBidi"/>
        </w:rPr>
        <w:t>entidad</w:t>
      </w:r>
      <w:r w:rsidR="006E4C5B" w:rsidRPr="000D2A10">
        <w:rPr>
          <w:rFonts w:asciiTheme="minorBidi" w:hAnsiTheme="minorBidi"/>
        </w:rPr>
        <w:t>, p</w:t>
      </w:r>
      <w:r w:rsidR="003B4325" w:rsidRPr="000D2A10">
        <w:rPr>
          <w:rFonts w:asciiTheme="minorBidi" w:hAnsiTheme="minorBidi"/>
        </w:rPr>
        <w:t>ara el 2026</w:t>
      </w:r>
      <w:r w:rsidR="006E4C5B" w:rsidRPr="000D2A10">
        <w:rPr>
          <w:rFonts w:asciiTheme="minorBidi" w:hAnsiTheme="minorBidi"/>
        </w:rPr>
        <w:t xml:space="preserve"> se encontraban</w:t>
      </w:r>
      <w:r w:rsidR="003B4325" w:rsidRPr="000D2A10">
        <w:rPr>
          <w:rFonts w:asciiTheme="minorBidi" w:hAnsiTheme="minorBidi"/>
        </w:rPr>
        <w:t xml:space="preserve"> habilitados 1.5</w:t>
      </w:r>
      <w:r w:rsidR="00862062" w:rsidRPr="000D2A10">
        <w:rPr>
          <w:rFonts w:asciiTheme="minorBidi" w:hAnsiTheme="minorBidi"/>
        </w:rPr>
        <w:t>76.853 personas naturales y jurídicas</w:t>
      </w:r>
      <w:r w:rsidR="004D4660" w:rsidRPr="000D2A10">
        <w:rPr>
          <w:rFonts w:asciiTheme="minorBidi" w:hAnsiTheme="minorBidi"/>
        </w:rPr>
        <w:t xml:space="preserve"> </w:t>
      </w:r>
      <w:r w:rsidR="006E4C5B" w:rsidRPr="000D2A10">
        <w:rPr>
          <w:rFonts w:asciiTheme="minorBidi" w:hAnsiTheme="minorBidi"/>
        </w:rPr>
        <w:t>para factura</w:t>
      </w:r>
      <w:r w:rsidR="001F37D8" w:rsidRPr="000D2A10">
        <w:rPr>
          <w:rFonts w:asciiTheme="minorBidi" w:hAnsiTheme="minorBidi"/>
        </w:rPr>
        <w:t>r</w:t>
      </w:r>
      <w:r w:rsidR="006E4C5B" w:rsidRPr="000D2A10">
        <w:rPr>
          <w:rFonts w:asciiTheme="minorBidi" w:hAnsiTheme="minorBidi"/>
        </w:rPr>
        <w:t xml:space="preserve"> electrónica</w:t>
      </w:r>
      <w:r w:rsidR="001F37D8" w:rsidRPr="000D2A10">
        <w:rPr>
          <w:rFonts w:asciiTheme="minorBidi" w:hAnsiTheme="minorBidi"/>
        </w:rPr>
        <w:t>mente</w:t>
      </w:r>
      <w:r w:rsidR="00E17C5F" w:rsidRPr="000D2A10">
        <w:rPr>
          <w:rFonts w:asciiTheme="minorBidi" w:hAnsiTheme="minorBidi"/>
        </w:rPr>
        <w:t xml:space="preserve">. </w:t>
      </w:r>
      <w:r w:rsidR="00630582" w:rsidRPr="000D2A10">
        <w:rPr>
          <w:rFonts w:asciiTheme="minorBidi" w:hAnsiTheme="minorBidi"/>
        </w:rPr>
        <w:t xml:space="preserve"> Ante </w:t>
      </w:r>
      <w:r w:rsidR="00835929" w:rsidRPr="000D2A10">
        <w:rPr>
          <w:rFonts w:asciiTheme="minorBidi" w:hAnsiTheme="minorBidi"/>
        </w:rPr>
        <w:t xml:space="preserve">la rigurosidad normativa y el aumento de la implementación </w:t>
      </w:r>
      <w:r w:rsidR="00E17C5F" w:rsidRPr="000D2A10">
        <w:rPr>
          <w:rFonts w:asciiTheme="minorBidi" w:hAnsiTheme="minorBidi"/>
        </w:rPr>
        <w:t>de este sistema de facturación</w:t>
      </w:r>
      <w:r w:rsidR="00D10303" w:rsidRPr="000D2A10">
        <w:rPr>
          <w:rFonts w:asciiTheme="minorBidi" w:hAnsiTheme="minorBidi"/>
        </w:rPr>
        <w:t>,</w:t>
      </w:r>
      <w:r w:rsidR="00382AAF" w:rsidRPr="000D2A10">
        <w:rPr>
          <w:rFonts w:asciiTheme="minorBidi" w:hAnsiTheme="minorBidi"/>
        </w:rPr>
        <w:t xml:space="preserve"> </w:t>
      </w:r>
      <w:r w:rsidR="0043611C" w:rsidRPr="000D2A10">
        <w:rPr>
          <w:rFonts w:asciiTheme="minorBidi" w:hAnsiTheme="minorBidi"/>
        </w:rPr>
        <w:t>se ha</w:t>
      </w:r>
      <w:r w:rsidR="00D10303" w:rsidRPr="000D2A10">
        <w:rPr>
          <w:rFonts w:asciiTheme="minorBidi" w:hAnsiTheme="minorBidi"/>
        </w:rPr>
        <w:t xml:space="preserve"> generado una creciente necesidad de capacitación técnica especializada. </w:t>
      </w:r>
      <w:r w:rsidR="00C93A99" w:rsidRPr="000D2A10">
        <w:rPr>
          <w:rFonts w:asciiTheme="minorBidi" w:hAnsiTheme="minorBidi"/>
        </w:rPr>
        <w:t xml:space="preserve">Por </w:t>
      </w:r>
      <w:r w:rsidR="00EC382B" w:rsidRPr="000D2A10">
        <w:rPr>
          <w:rFonts w:asciiTheme="minorBidi" w:hAnsiTheme="minorBidi"/>
        </w:rPr>
        <w:t xml:space="preserve">tanto, este </w:t>
      </w:r>
      <w:r w:rsidR="00B42C83" w:rsidRPr="000D2A10">
        <w:rPr>
          <w:rFonts w:asciiTheme="minorBidi" w:hAnsiTheme="minorBidi"/>
        </w:rPr>
        <w:t xml:space="preserve">programa de formación </w:t>
      </w:r>
      <w:r w:rsidR="00EC382B" w:rsidRPr="000D2A10">
        <w:rPr>
          <w:rFonts w:asciiTheme="minorBidi" w:hAnsiTheme="minorBidi"/>
        </w:rPr>
        <w:t>surge para dar respuesta a esta</w:t>
      </w:r>
      <w:r w:rsidR="00B36F58" w:rsidRPr="000D2A10">
        <w:rPr>
          <w:rFonts w:asciiTheme="minorBidi" w:hAnsiTheme="minorBidi"/>
        </w:rPr>
        <w:t xml:space="preserve"> necesidad</w:t>
      </w:r>
      <w:r w:rsidR="00EC382B" w:rsidRPr="000D2A10">
        <w:rPr>
          <w:rFonts w:asciiTheme="minorBidi" w:hAnsiTheme="minorBidi"/>
        </w:rPr>
        <w:t xml:space="preserve"> y </w:t>
      </w:r>
      <w:r w:rsidR="002F5DE2" w:rsidRPr="000D2A10">
        <w:rPr>
          <w:rFonts w:asciiTheme="minorBidi" w:hAnsiTheme="minorBidi"/>
        </w:rPr>
        <w:t>está</w:t>
      </w:r>
      <w:r w:rsidR="00B42C83" w:rsidRPr="000D2A10">
        <w:rPr>
          <w:rFonts w:asciiTheme="minorBidi" w:hAnsiTheme="minorBidi"/>
        </w:rPr>
        <w:t xml:space="preserve"> dirigido a la población interesada en desarrollar conocimientos</w:t>
      </w:r>
      <w:r w:rsidR="00F75E92" w:rsidRPr="000D2A10">
        <w:rPr>
          <w:rFonts w:asciiTheme="minorBidi" w:hAnsiTheme="minorBidi"/>
        </w:rPr>
        <w:t xml:space="preserve">, </w:t>
      </w:r>
      <w:r w:rsidR="00B42C83" w:rsidRPr="000D2A10">
        <w:rPr>
          <w:rFonts w:asciiTheme="minorBidi" w:hAnsiTheme="minorBidi"/>
        </w:rPr>
        <w:t xml:space="preserve">habilidades </w:t>
      </w:r>
      <w:r w:rsidR="00F75E92" w:rsidRPr="000D2A10">
        <w:rPr>
          <w:rFonts w:asciiTheme="minorBidi" w:hAnsiTheme="minorBidi"/>
        </w:rPr>
        <w:t xml:space="preserve">y destrezas </w:t>
      </w:r>
      <w:r w:rsidR="0075667B" w:rsidRPr="000D2A10">
        <w:rPr>
          <w:rFonts w:asciiTheme="minorBidi" w:hAnsiTheme="minorBidi"/>
        </w:rPr>
        <w:t>en facturación electrónic</w:t>
      </w:r>
      <w:r w:rsidR="008E29B3" w:rsidRPr="000D2A10">
        <w:rPr>
          <w:rFonts w:asciiTheme="minorBidi" w:hAnsiTheme="minorBidi"/>
        </w:rPr>
        <w:t>a</w:t>
      </w:r>
      <w:r w:rsidR="002F5DE2" w:rsidRPr="000D2A10">
        <w:rPr>
          <w:rFonts w:asciiTheme="minorBidi" w:hAnsiTheme="minorBidi"/>
        </w:rPr>
        <w:t xml:space="preserve">. </w:t>
      </w:r>
      <w:r w:rsidR="00D35E92" w:rsidRPr="000D2A10">
        <w:rPr>
          <w:rFonts w:asciiTheme="minorBidi" w:hAnsiTheme="minorBidi"/>
        </w:rPr>
        <w:t xml:space="preserve">Además, </w:t>
      </w:r>
      <w:r w:rsidR="00EC382B" w:rsidRPr="000D2A10">
        <w:rPr>
          <w:rFonts w:asciiTheme="minorBidi" w:hAnsiTheme="minorBidi"/>
        </w:rPr>
        <w:t xml:space="preserve">brinda a </w:t>
      </w:r>
      <w:r w:rsidR="00B22008" w:rsidRPr="000D2A10">
        <w:rPr>
          <w:rFonts w:asciiTheme="minorBidi" w:hAnsiTheme="minorBidi"/>
        </w:rPr>
        <w:t>emprendedores</w:t>
      </w:r>
      <w:r w:rsidR="00EC382B" w:rsidRPr="000D2A10">
        <w:rPr>
          <w:rFonts w:asciiTheme="minorBidi" w:hAnsiTheme="minorBidi"/>
        </w:rPr>
        <w:t xml:space="preserve">, </w:t>
      </w:r>
      <w:r w:rsidR="00B22008" w:rsidRPr="000D2A10">
        <w:rPr>
          <w:rFonts w:asciiTheme="minorBidi" w:hAnsiTheme="minorBidi"/>
        </w:rPr>
        <w:t>persona</w:t>
      </w:r>
      <w:r w:rsidR="00EC382B" w:rsidRPr="000D2A10">
        <w:rPr>
          <w:rFonts w:asciiTheme="minorBidi" w:hAnsiTheme="minorBidi"/>
        </w:rPr>
        <w:t>l</w:t>
      </w:r>
      <w:r w:rsidR="00B22008" w:rsidRPr="000D2A10">
        <w:rPr>
          <w:rFonts w:asciiTheme="minorBidi" w:hAnsiTheme="minorBidi"/>
        </w:rPr>
        <w:t xml:space="preserve"> </w:t>
      </w:r>
      <w:r w:rsidR="00841380" w:rsidRPr="000D2A10">
        <w:rPr>
          <w:rFonts w:asciiTheme="minorBidi" w:hAnsiTheme="minorBidi"/>
        </w:rPr>
        <w:t>del área contable</w:t>
      </w:r>
      <w:r w:rsidR="00EC382B" w:rsidRPr="000D2A10">
        <w:rPr>
          <w:rFonts w:asciiTheme="minorBidi" w:hAnsiTheme="minorBidi"/>
        </w:rPr>
        <w:t xml:space="preserve"> y el </w:t>
      </w:r>
      <w:r w:rsidR="0043611C" w:rsidRPr="000D2A10">
        <w:rPr>
          <w:rFonts w:asciiTheme="minorBidi" w:hAnsiTheme="minorBidi"/>
        </w:rPr>
        <w:t>público</w:t>
      </w:r>
      <w:r w:rsidR="00841380" w:rsidRPr="000D2A10">
        <w:rPr>
          <w:rFonts w:asciiTheme="minorBidi" w:hAnsiTheme="minorBidi"/>
        </w:rPr>
        <w:t xml:space="preserve"> en </w:t>
      </w:r>
      <w:r w:rsidR="0043611C" w:rsidRPr="000D2A10">
        <w:rPr>
          <w:rFonts w:asciiTheme="minorBidi" w:hAnsiTheme="minorBidi"/>
        </w:rPr>
        <w:t>general, las</w:t>
      </w:r>
      <w:r w:rsidR="00EC382B" w:rsidRPr="000D2A10">
        <w:rPr>
          <w:rFonts w:asciiTheme="minorBidi" w:hAnsiTheme="minorBidi"/>
        </w:rPr>
        <w:t xml:space="preserve"> habilidades necesarias para gestionar eficientemente el cumplimiento tributario</w:t>
      </w:r>
      <w:r w:rsidR="00D10303" w:rsidRPr="000D2A10">
        <w:rPr>
          <w:rFonts w:asciiTheme="minorBidi" w:hAnsiTheme="minorBidi"/>
        </w:rPr>
        <w:t xml:space="preserve"> en la era digital</w:t>
      </w:r>
      <w:r w:rsidR="00FD68E2" w:rsidRPr="000D2A10">
        <w:rPr>
          <w:rFonts w:asciiTheme="minorBidi" w:hAnsiTheme="minorBidi"/>
        </w:rPr>
        <w:t>.</w:t>
      </w:r>
    </w:p>
    <w:p w14:paraId="20F6E28A" w14:textId="77777777" w:rsidR="0059472F" w:rsidRPr="000D2A10" w:rsidRDefault="0059472F" w:rsidP="0059472F">
      <w:pPr>
        <w:jc w:val="both"/>
        <w:rPr>
          <w:rFonts w:asciiTheme="minorBidi" w:hAnsiTheme="minorBidi"/>
        </w:rPr>
      </w:pPr>
    </w:p>
    <w:p w14:paraId="3E3E9512" w14:textId="6D4C2BC3" w:rsidR="00E57A86" w:rsidRPr="000D2A10" w:rsidRDefault="00E57A86" w:rsidP="00792118">
      <w:pPr>
        <w:rPr>
          <w:rFonts w:asciiTheme="minorBidi" w:hAnsiTheme="minorBidi"/>
        </w:rPr>
      </w:pPr>
    </w:p>
    <w:p w14:paraId="70462269" w14:textId="5389AF89" w:rsidR="00532679" w:rsidRPr="00EB50AD" w:rsidRDefault="00532679" w:rsidP="000D2A10">
      <w:pPr>
        <w:rPr>
          <w:rFonts w:asciiTheme="minorBidi" w:hAnsiTheme="minorBidi"/>
          <w:b/>
          <w:bCs/>
        </w:rPr>
      </w:pPr>
      <w:r w:rsidRPr="00EB50AD">
        <w:rPr>
          <w:rFonts w:asciiTheme="minorBidi" w:hAnsiTheme="minorBidi"/>
          <w:b/>
          <w:bCs/>
        </w:rPr>
        <w:t>BIBLIOGRAFIA</w:t>
      </w:r>
      <w:r w:rsidR="00E76CB5" w:rsidRPr="00EB50AD">
        <w:rPr>
          <w:rFonts w:asciiTheme="minorBidi" w:hAnsiTheme="minorBidi"/>
          <w:b/>
          <w:bCs/>
        </w:rPr>
        <w:t xml:space="preserve"> </w:t>
      </w:r>
    </w:p>
    <w:p w14:paraId="718F883D" w14:textId="76BABFF0" w:rsidR="00724227" w:rsidRPr="000D2A10" w:rsidRDefault="00724227" w:rsidP="00FA2DB9">
      <w:pPr>
        <w:rPr>
          <w:rFonts w:asciiTheme="minorBidi" w:hAnsiTheme="minorBidi"/>
        </w:rPr>
      </w:pPr>
      <w:proofErr w:type="spellStart"/>
      <w:r w:rsidRPr="000D2A10">
        <w:rPr>
          <w:rFonts w:asciiTheme="minorBidi" w:hAnsiTheme="minorBidi"/>
        </w:rPr>
        <w:t>B</w:t>
      </w:r>
      <w:r w:rsidR="00CE1626" w:rsidRPr="000D2A10">
        <w:rPr>
          <w:rFonts w:asciiTheme="minorBidi" w:hAnsiTheme="minorBidi"/>
        </w:rPr>
        <w:t>a</w:t>
      </w:r>
      <w:r w:rsidRPr="000D2A10">
        <w:rPr>
          <w:rFonts w:asciiTheme="minorBidi" w:hAnsiTheme="minorBidi"/>
        </w:rPr>
        <w:t>rreix</w:t>
      </w:r>
      <w:proofErr w:type="spellEnd"/>
      <w:r w:rsidRPr="000D2A10">
        <w:rPr>
          <w:rFonts w:asciiTheme="minorBidi" w:hAnsiTheme="minorBidi"/>
        </w:rPr>
        <w:t xml:space="preserve">, A., y Zambrano R. (2018). La Factura </w:t>
      </w:r>
      <w:r w:rsidR="000A2192" w:rsidRPr="000D2A10">
        <w:rPr>
          <w:rFonts w:asciiTheme="minorBidi" w:hAnsiTheme="minorBidi"/>
        </w:rPr>
        <w:t>Electrónica</w:t>
      </w:r>
      <w:r w:rsidRPr="000D2A10">
        <w:rPr>
          <w:rFonts w:asciiTheme="minorBidi" w:hAnsiTheme="minorBidi"/>
        </w:rPr>
        <w:t xml:space="preserve"> en America Latina: proceso y desafíos. </w:t>
      </w:r>
    </w:p>
    <w:p w14:paraId="6824FB08" w14:textId="586D3B79" w:rsidR="004D4660" w:rsidRPr="000D2A10" w:rsidRDefault="004D4660" w:rsidP="00077E2D">
      <w:pPr>
        <w:rPr>
          <w:rFonts w:asciiTheme="minorBidi" w:hAnsiTheme="minorBidi"/>
        </w:rPr>
      </w:pPr>
      <w:r w:rsidRPr="000D2A10">
        <w:rPr>
          <w:rFonts w:asciiTheme="minorBidi" w:hAnsiTheme="minorBidi"/>
        </w:rPr>
        <w:lastRenderedPageBreak/>
        <w:t xml:space="preserve">DIAN, 2026. </w:t>
      </w:r>
      <w:r w:rsidR="00D22425" w:rsidRPr="000D2A10">
        <w:rPr>
          <w:rFonts w:asciiTheme="minorBidi" w:hAnsiTheme="minorBidi"/>
        </w:rPr>
        <w:t>Factura electrónica. https://micrositios.dian.gov.co/sistema-de-facturacion-electronica/consolidado-cifras-sfe/</w:t>
      </w:r>
    </w:p>
    <w:p w14:paraId="198AF552" w14:textId="3793EF2B" w:rsidR="00077E2D" w:rsidRPr="000D2A10" w:rsidRDefault="00077E2D" w:rsidP="00077E2D">
      <w:pPr>
        <w:rPr>
          <w:rFonts w:asciiTheme="minorBidi" w:hAnsiTheme="minorBidi"/>
        </w:rPr>
      </w:pPr>
      <w:r w:rsidRPr="000D2A10">
        <w:rPr>
          <w:rFonts w:asciiTheme="minorBidi" w:hAnsiTheme="minorBidi"/>
        </w:rPr>
        <w:t>Dueñas, H</w:t>
      </w:r>
      <w:r w:rsidR="00E27051" w:rsidRPr="000D2A10">
        <w:rPr>
          <w:rFonts w:asciiTheme="minorBidi" w:hAnsiTheme="minorBidi"/>
        </w:rPr>
        <w:t>, Chavez, J. Romero, S. y Aburto Y.</w:t>
      </w:r>
      <w:r w:rsidR="00061721" w:rsidRPr="000D2A10">
        <w:rPr>
          <w:rFonts w:asciiTheme="minorBidi" w:hAnsiTheme="minorBidi"/>
        </w:rPr>
        <w:t xml:space="preserve"> (2025)</w:t>
      </w:r>
      <w:r w:rsidRPr="000D2A10">
        <w:rPr>
          <w:rFonts w:asciiTheme="minorBidi" w:hAnsiTheme="minorBidi"/>
        </w:rPr>
        <w:t>. Una revisión bibliográfica sobre la facturación electrónica y el cumplimiento tributario. Universidad, Ciencia y Tecnología Vol. 29, Núm. 129</w:t>
      </w:r>
      <w:r w:rsidR="000D2A10" w:rsidRPr="000D2A10">
        <w:rPr>
          <w:rFonts w:asciiTheme="minorBidi" w:hAnsiTheme="minorBidi"/>
        </w:rPr>
        <w:t xml:space="preserve">, </w:t>
      </w:r>
      <w:r w:rsidRPr="000D2A10">
        <w:rPr>
          <w:rFonts w:asciiTheme="minorBidi" w:hAnsiTheme="minorBidi"/>
        </w:rPr>
        <w:t>pp. 20–30</w:t>
      </w:r>
      <w:r w:rsidR="000D2A10" w:rsidRPr="000D2A10">
        <w:rPr>
          <w:rFonts w:asciiTheme="minorBidi" w:hAnsiTheme="minorBidi"/>
        </w:rPr>
        <w:t>.</w:t>
      </w:r>
    </w:p>
    <w:p w14:paraId="1163BCC0" w14:textId="774BFEF4" w:rsidR="00B07A20" w:rsidRPr="000D2A10" w:rsidRDefault="00B12E85" w:rsidP="00B07A20">
      <w:pPr>
        <w:rPr>
          <w:rFonts w:asciiTheme="minorBidi" w:hAnsiTheme="minorBidi"/>
        </w:rPr>
      </w:pPr>
      <w:r w:rsidRPr="000D2A10">
        <w:rPr>
          <w:rFonts w:asciiTheme="minorBidi" w:hAnsiTheme="minorBidi"/>
        </w:rPr>
        <w:t xml:space="preserve">Pires, M. (2025). </w:t>
      </w:r>
      <w:r w:rsidR="00B07A20" w:rsidRPr="000D2A10">
        <w:rPr>
          <w:rFonts w:asciiTheme="minorBidi" w:hAnsiTheme="minorBidi"/>
        </w:rPr>
        <w:t xml:space="preserve">Digitalización y transformación digital de la Administración Tributaria en América Latina y el Caribe (ALC): más allá de la factura electrónica. CIAT Centro Interamericano de Administraciones Tributarias. </w:t>
      </w:r>
      <w:hyperlink r:id="rId5" w:anchor="_edn2" w:history="1">
        <w:r w:rsidR="00F67A82" w:rsidRPr="000D2A10">
          <w:rPr>
            <w:rStyle w:val="Hipervnculo"/>
            <w:rFonts w:asciiTheme="minorBidi" w:hAnsiTheme="minorBidi"/>
          </w:rPr>
          <w:t>https://www.ciat.org/digitalizacion-y-transformacion-digital-de-la-administracion-tributaria-en-america-latina-y-el-caribe-alc-mas-alla-de-la-factura-electronica/#_edn2</w:t>
        </w:r>
      </w:hyperlink>
    </w:p>
    <w:p w14:paraId="564F3EFD" w14:textId="51B50A09" w:rsidR="001E3E90" w:rsidRPr="000D2A10" w:rsidRDefault="00D71610" w:rsidP="009D762A">
      <w:pPr>
        <w:rPr>
          <w:rFonts w:asciiTheme="minorBidi" w:hAnsiTheme="minorBidi"/>
        </w:rPr>
      </w:pPr>
      <w:proofErr w:type="spellStart"/>
      <w:r w:rsidRPr="000D2A10">
        <w:rPr>
          <w:rFonts w:asciiTheme="minorBidi" w:hAnsiTheme="minorBidi"/>
        </w:rPr>
        <w:t>Roncallo</w:t>
      </w:r>
      <w:proofErr w:type="spellEnd"/>
      <w:r w:rsidRPr="000D2A10">
        <w:rPr>
          <w:rFonts w:asciiTheme="minorBidi" w:hAnsiTheme="minorBidi"/>
        </w:rPr>
        <w:t xml:space="preserve">, R. (2019). </w:t>
      </w:r>
      <w:r w:rsidR="009D762A" w:rsidRPr="000D2A10">
        <w:rPr>
          <w:rFonts w:asciiTheme="minorBidi" w:hAnsiTheme="minorBidi"/>
        </w:rPr>
        <w:t>Facturación electrónica en Colombia: Una reflexión de sus efectos en el sector salud. Económicas CUC, vol. 40 no. 1, pp. 27-46</w:t>
      </w:r>
      <w:r w:rsidR="000D2A10" w:rsidRPr="000D2A10">
        <w:rPr>
          <w:rFonts w:asciiTheme="minorBidi" w:hAnsiTheme="minorBidi"/>
        </w:rPr>
        <w:t>.</w:t>
      </w:r>
    </w:p>
    <w:p w14:paraId="63E6A7C6" w14:textId="77777777" w:rsidR="007923BA" w:rsidRPr="000D2A10" w:rsidRDefault="007923BA" w:rsidP="00792118">
      <w:pPr>
        <w:rPr>
          <w:rFonts w:asciiTheme="minorBidi" w:hAnsiTheme="minorBidi"/>
          <w:highlight w:val="red"/>
        </w:rPr>
      </w:pPr>
    </w:p>
    <w:sectPr w:rsidR="007923BA" w:rsidRPr="000D2A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118"/>
    <w:rsid w:val="00000F26"/>
    <w:rsid w:val="00002321"/>
    <w:rsid w:val="00022D84"/>
    <w:rsid w:val="00023E58"/>
    <w:rsid w:val="00025BB6"/>
    <w:rsid w:val="00033370"/>
    <w:rsid w:val="00041EC7"/>
    <w:rsid w:val="0004457E"/>
    <w:rsid w:val="000544E9"/>
    <w:rsid w:val="00054742"/>
    <w:rsid w:val="00061721"/>
    <w:rsid w:val="00065F21"/>
    <w:rsid w:val="00067150"/>
    <w:rsid w:val="000701FF"/>
    <w:rsid w:val="00077E2D"/>
    <w:rsid w:val="000806EB"/>
    <w:rsid w:val="00080B29"/>
    <w:rsid w:val="000A05FB"/>
    <w:rsid w:val="000A2192"/>
    <w:rsid w:val="000A2891"/>
    <w:rsid w:val="000A4383"/>
    <w:rsid w:val="000B5B4A"/>
    <w:rsid w:val="000B67D1"/>
    <w:rsid w:val="000C2531"/>
    <w:rsid w:val="000D0263"/>
    <w:rsid w:val="000D032D"/>
    <w:rsid w:val="000D0D43"/>
    <w:rsid w:val="000D2A10"/>
    <w:rsid w:val="000D2B73"/>
    <w:rsid w:val="000E17D9"/>
    <w:rsid w:val="000E494F"/>
    <w:rsid w:val="000E7444"/>
    <w:rsid w:val="000F3AAE"/>
    <w:rsid w:val="00107AC4"/>
    <w:rsid w:val="00107AF6"/>
    <w:rsid w:val="0011059F"/>
    <w:rsid w:val="00120581"/>
    <w:rsid w:val="00122D39"/>
    <w:rsid w:val="00125D7A"/>
    <w:rsid w:val="00126511"/>
    <w:rsid w:val="001278C4"/>
    <w:rsid w:val="00130C82"/>
    <w:rsid w:val="001320C2"/>
    <w:rsid w:val="00140F18"/>
    <w:rsid w:val="00142A9A"/>
    <w:rsid w:val="00146D99"/>
    <w:rsid w:val="00147B3C"/>
    <w:rsid w:val="00151429"/>
    <w:rsid w:val="001537DE"/>
    <w:rsid w:val="001645A7"/>
    <w:rsid w:val="001650C9"/>
    <w:rsid w:val="00175B90"/>
    <w:rsid w:val="00175FC9"/>
    <w:rsid w:val="001766C4"/>
    <w:rsid w:val="00184D0D"/>
    <w:rsid w:val="001922B4"/>
    <w:rsid w:val="00192BDC"/>
    <w:rsid w:val="00194C00"/>
    <w:rsid w:val="00196985"/>
    <w:rsid w:val="001978E4"/>
    <w:rsid w:val="001A2C96"/>
    <w:rsid w:val="001C23FB"/>
    <w:rsid w:val="001D6C75"/>
    <w:rsid w:val="001E3E90"/>
    <w:rsid w:val="001F37D8"/>
    <w:rsid w:val="001F40A0"/>
    <w:rsid w:val="00201774"/>
    <w:rsid w:val="002048C2"/>
    <w:rsid w:val="00206068"/>
    <w:rsid w:val="002134EF"/>
    <w:rsid w:val="002156F8"/>
    <w:rsid w:val="00216B42"/>
    <w:rsid w:val="00220B9A"/>
    <w:rsid w:val="00222FBB"/>
    <w:rsid w:val="00233999"/>
    <w:rsid w:val="002354A7"/>
    <w:rsid w:val="002367F8"/>
    <w:rsid w:val="00242A05"/>
    <w:rsid w:val="0024315B"/>
    <w:rsid w:val="00250A55"/>
    <w:rsid w:val="00252689"/>
    <w:rsid w:val="0026092D"/>
    <w:rsid w:val="00267276"/>
    <w:rsid w:val="00273021"/>
    <w:rsid w:val="002751B5"/>
    <w:rsid w:val="00282DDC"/>
    <w:rsid w:val="002831EC"/>
    <w:rsid w:val="00291343"/>
    <w:rsid w:val="00293615"/>
    <w:rsid w:val="002A1026"/>
    <w:rsid w:val="002A18AD"/>
    <w:rsid w:val="002A6018"/>
    <w:rsid w:val="002B57B3"/>
    <w:rsid w:val="002B5C8D"/>
    <w:rsid w:val="002B6F43"/>
    <w:rsid w:val="002C2A4E"/>
    <w:rsid w:val="002C3EFF"/>
    <w:rsid w:val="002C4F49"/>
    <w:rsid w:val="002D28B9"/>
    <w:rsid w:val="002E31F7"/>
    <w:rsid w:val="002E790D"/>
    <w:rsid w:val="002F5DE2"/>
    <w:rsid w:val="003040C9"/>
    <w:rsid w:val="00304A1D"/>
    <w:rsid w:val="003074D7"/>
    <w:rsid w:val="00307A54"/>
    <w:rsid w:val="003119BD"/>
    <w:rsid w:val="00314EE2"/>
    <w:rsid w:val="00315BA3"/>
    <w:rsid w:val="003236E8"/>
    <w:rsid w:val="00331D64"/>
    <w:rsid w:val="00331DA9"/>
    <w:rsid w:val="00334830"/>
    <w:rsid w:val="00335F2F"/>
    <w:rsid w:val="00336941"/>
    <w:rsid w:val="00345BC7"/>
    <w:rsid w:val="00354407"/>
    <w:rsid w:val="003751DC"/>
    <w:rsid w:val="00375982"/>
    <w:rsid w:val="00380F44"/>
    <w:rsid w:val="00382AAF"/>
    <w:rsid w:val="00391CBF"/>
    <w:rsid w:val="003A73F7"/>
    <w:rsid w:val="003B277A"/>
    <w:rsid w:val="003B3D76"/>
    <w:rsid w:val="003B4325"/>
    <w:rsid w:val="003D2531"/>
    <w:rsid w:val="003D2ECB"/>
    <w:rsid w:val="003D3613"/>
    <w:rsid w:val="003D52A9"/>
    <w:rsid w:val="003D740C"/>
    <w:rsid w:val="003E03F3"/>
    <w:rsid w:val="0040278F"/>
    <w:rsid w:val="00412602"/>
    <w:rsid w:val="0041312D"/>
    <w:rsid w:val="00416453"/>
    <w:rsid w:val="00416C7F"/>
    <w:rsid w:val="004173E9"/>
    <w:rsid w:val="00422185"/>
    <w:rsid w:val="00423236"/>
    <w:rsid w:val="00424CE6"/>
    <w:rsid w:val="0043163F"/>
    <w:rsid w:val="0043611C"/>
    <w:rsid w:val="00437D30"/>
    <w:rsid w:val="00441AB0"/>
    <w:rsid w:val="004430A3"/>
    <w:rsid w:val="004446BE"/>
    <w:rsid w:val="00444DC2"/>
    <w:rsid w:val="00445EDA"/>
    <w:rsid w:val="00450BFC"/>
    <w:rsid w:val="004746C8"/>
    <w:rsid w:val="00483792"/>
    <w:rsid w:val="00483E8F"/>
    <w:rsid w:val="004859C6"/>
    <w:rsid w:val="00492246"/>
    <w:rsid w:val="0049524A"/>
    <w:rsid w:val="00495740"/>
    <w:rsid w:val="00495930"/>
    <w:rsid w:val="004A54E9"/>
    <w:rsid w:val="004A5627"/>
    <w:rsid w:val="004A72E8"/>
    <w:rsid w:val="004B228B"/>
    <w:rsid w:val="004C12EA"/>
    <w:rsid w:val="004C1F30"/>
    <w:rsid w:val="004D0077"/>
    <w:rsid w:val="004D252C"/>
    <w:rsid w:val="004D4660"/>
    <w:rsid w:val="005034CD"/>
    <w:rsid w:val="00504022"/>
    <w:rsid w:val="00510156"/>
    <w:rsid w:val="00511A28"/>
    <w:rsid w:val="00513B24"/>
    <w:rsid w:val="0051667A"/>
    <w:rsid w:val="00532679"/>
    <w:rsid w:val="005367CB"/>
    <w:rsid w:val="00553161"/>
    <w:rsid w:val="00554F91"/>
    <w:rsid w:val="00576D42"/>
    <w:rsid w:val="00582D02"/>
    <w:rsid w:val="00592CF7"/>
    <w:rsid w:val="0059472F"/>
    <w:rsid w:val="005A491F"/>
    <w:rsid w:val="005B0497"/>
    <w:rsid w:val="005C6799"/>
    <w:rsid w:val="005C7A10"/>
    <w:rsid w:val="005D3E45"/>
    <w:rsid w:val="005F1BF8"/>
    <w:rsid w:val="005F704D"/>
    <w:rsid w:val="006033AD"/>
    <w:rsid w:val="006041EC"/>
    <w:rsid w:val="00611943"/>
    <w:rsid w:val="00613A20"/>
    <w:rsid w:val="00617A70"/>
    <w:rsid w:val="00622C2E"/>
    <w:rsid w:val="00622EC6"/>
    <w:rsid w:val="00624A41"/>
    <w:rsid w:val="00630582"/>
    <w:rsid w:val="006332D7"/>
    <w:rsid w:val="00640525"/>
    <w:rsid w:val="00640E52"/>
    <w:rsid w:val="00641123"/>
    <w:rsid w:val="00641C73"/>
    <w:rsid w:val="00644C5C"/>
    <w:rsid w:val="006456B3"/>
    <w:rsid w:val="00646578"/>
    <w:rsid w:val="00651614"/>
    <w:rsid w:val="00655358"/>
    <w:rsid w:val="006712E2"/>
    <w:rsid w:val="0067290D"/>
    <w:rsid w:val="006740B6"/>
    <w:rsid w:val="00675A0E"/>
    <w:rsid w:val="00681DAE"/>
    <w:rsid w:val="00681E46"/>
    <w:rsid w:val="006821D7"/>
    <w:rsid w:val="00686946"/>
    <w:rsid w:val="006966FE"/>
    <w:rsid w:val="006A1A29"/>
    <w:rsid w:val="006A2BFD"/>
    <w:rsid w:val="006A45D1"/>
    <w:rsid w:val="006A6049"/>
    <w:rsid w:val="006D348B"/>
    <w:rsid w:val="006E4527"/>
    <w:rsid w:val="006E48EE"/>
    <w:rsid w:val="006E4C5B"/>
    <w:rsid w:val="006F0944"/>
    <w:rsid w:val="006F56DC"/>
    <w:rsid w:val="006F5979"/>
    <w:rsid w:val="006F6BE4"/>
    <w:rsid w:val="007049AE"/>
    <w:rsid w:val="00707B36"/>
    <w:rsid w:val="00713574"/>
    <w:rsid w:val="00715DFC"/>
    <w:rsid w:val="00717070"/>
    <w:rsid w:val="00724227"/>
    <w:rsid w:val="007256D9"/>
    <w:rsid w:val="007355EB"/>
    <w:rsid w:val="00740031"/>
    <w:rsid w:val="00743C0C"/>
    <w:rsid w:val="00750F81"/>
    <w:rsid w:val="007551B8"/>
    <w:rsid w:val="0075667B"/>
    <w:rsid w:val="00762CD2"/>
    <w:rsid w:val="00767E0D"/>
    <w:rsid w:val="007714E8"/>
    <w:rsid w:val="00773512"/>
    <w:rsid w:val="007757C0"/>
    <w:rsid w:val="00792118"/>
    <w:rsid w:val="007923BA"/>
    <w:rsid w:val="00793BD1"/>
    <w:rsid w:val="00793EF8"/>
    <w:rsid w:val="00794740"/>
    <w:rsid w:val="0079737F"/>
    <w:rsid w:val="007A0B6E"/>
    <w:rsid w:val="007A1E70"/>
    <w:rsid w:val="007A3348"/>
    <w:rsid w:val="007A70D7"/>
    <w:rsid w:val="007A7AC2"/>
    <w:rsid w:val="007B2322"/>
    <w:rsid w:val="007C3359"/>
    <w:rsid w:val="007C4E8C"/>
    <w:rsid w:val="007C6C85"/>
    <w:rsid w:val="007D5297"/>
    <w:rsid w:val="007F0A76"/>
    <w:rsid w:val="007F2F2A"/>
    <w:rsid w:val="007F68FF"/>
    <w:rsid w:val="0080431C"/>
    <w:rsid w:val="00812361"/>
    <w:rsid w:val="00812B38"/>
    <w:rsid w:val="00823493"/>
    <w:rsid w:val="00831CCA"/>
    <w:rsid w:val="00835486"/>
    <w:rsid w:val="00835929"/>
    <w:rsid w:val="008361B0"/>
    <w:rsid w:val="00836565"/>
    <w:rsid w:val="00841380"/>
    <w:rsid w:val="008519D3"/>
    <w:rsid w:val="00855AF5"/>
    <w:rsid w:val="00862062"/>
    <w:rsid w:val="008642C1"/>
    <w:rsid w:val="00864C7F"/>
    <w:rsid w:val="0087086E"/>
    <w:rsid w:val="0087436B"/>
    <w:rsid w:val="008832DF"/>
    <w:rsid w:val="00886E2F"/>
    <w:rsid w:val="00890BDC"/>
    <w:rsid w:val="008959C0"/>
    <w:rsid w:val="00897252"/>
    <w:rsid w:val="008A6320"/>
    <w:rsid w:val="008B38A1"/>
    <w:rsid w:val="008D404B"/>
    <w:rsid w:val="008D46B7"/>
    <w:rsid w:val="008D79E1"/>
    <w:rsid w:val="008E29B3"/>
    <w:rsid w:val="008E3004"/>
    <w:rsid w:val="008E4E01"/>
    <w:rsid w:val="008E5C21"/>
    <w:rsid w:val="008F3586"/>
    <w:rsid w:val="008F5A23"/>
    <w:rsid w:val="00912E18"/>
    <w:rsid w:val="00920D70"/>
    <w:rsid w:val="00926C02"/>
    <w:rsid w:val="00931BC7"/>
    <w:rsid w:val="00932699"/>
    <w:rsid w:val="00933136"/>
    <w:rsid w:val="00936347"/>
    <w:rsid w:val="00945821"/>
    <w:rsid w:val="0094607E"/>
    <w:rsid w:val="00952421"/>
    <w:rsid w:val="00956DBB"/>
    <w:rsid w:val="00963FA5"/>
    <w:rsid w:val="00974A67"/>
    <w:rsid w:val="00983AE3"/>
    <w:rsid w:val="00997CF6"/>
    <w:rsid w:val="009A6E85"/>
    <w:rsid w:val="009B458F"/>
    <w:rsid w:val="009B538D"/>
    <w:rsid w:val="009C6781"/>
    <w:rsid w:val="009D762A"/>
    <w:rsid w:val="00A00C12"/>
    <w:rsid w:val="00A11E7A"/>
    <w:rsid w:val="00A16CFD"/>
    <w:rsid w:val="00A16E53"/>
    <w:rsid w:val="00A26D5A"/>
    <w:rsid w:val="00A378AE"/>
    <w:rsid w:val="00A44155"/>
    <w:rsid w:val="00A447AE"/>
    <w:rsid w:val="00A45A3E"/>
    <w:rsid w:val="00A54B62"/>
    <w:rsid w:val="00A637BC"/>
    <w:rsid w:val="00A70260"/>
    <w:rsid w:val="00A7577A"/>
    <w:rsid w:val="00A76622"/>
    <w:rsid w:val="00A820B4"/>
    <w:rsid w:val="00AA22DF"/>
    <w:rsid w:val="00AC6409"/>
    <w:rsid w:val="00AD0531"/>
    <w:rsid w:val="00AD325B"/>
    <w:rsid w:val="00AD5B37"/>
    <w:rsid w:val="00AE332E"/>
    <w:rsid w:val="00AF1869"/>
    <w:rsid w:val="00AF4532"/>
    <w:rsid w:val="00B02DD6"/>
    <w:rsid w:val="00B07A20"/>
    <w:rsid w:val="00B12E85"/>
    <w:rsid w:val="00B14BD4"/>
    <w:rsid w:val="00B22008"/>
    <w:rsid w:val="00B22A74"/>
    <w:rsid w:val="00B25491"/>
    <w:rsid w:val="00B36F58"/>
    <w:rsid w:val="00B37FB1"/>
    <w:rsid w:val="00B42955"/>
    <w:rsid w:val="00B42C83"/>
    <w:rsid w:val="00B66617"/>
    <w:rsid w:val="00B7159E"/>
    <w:rsid w:val="00B76057"/>
    <w:rsid w:val="00B76141"/>
    <w:rsid w:val="00B76B1C"/>
    <w:rsid w:val="00B76D12"/>
    <w:rsid w:val="00B80B83"/>
    <w:rsid w:val="00B81BC2"/>
    <w:rsid w:val="00B8211C"/>
    <w:rsid w:val="00B84250"/>
    <w:rsid w:val="00B85141"/>
    <w:rsid w:val="00B85653"/>
    <w:rsid w:val="00B858C0"/>
    <w:rsid w:val="00BA284E"/>
    <w:rsid w:val="00BC3CA1"/>
    <w:rsid w:val="00BD297E"/>
    <w:rsid w:val="00C164FC"/>
    <w:rsid w:val="00C255E0"/>
    <w:rsid w:val="00C35F07"/>
    <w:rsid w:val="00C60B93"/>
    <w:rsid w:val="00C63708"/>
    <w:rsid w:val="00C6542A"/>
    <w:rsid w:val="00C67063"/>
    <w:rsid w:val="00C72221"/>
    <w:rsid w:val="00C82729"/>
    <w:rsid w:val="00C86280"/>
    <w:rsid w:val="00C87D23"/>
    <w:rsid w:val="00C92699"/>
    <w:rsid w:val="00C92ACF"/>
    <w:rsid w:val="00C93A99"/>
    <w:rsid w:val="00CA4104"/>
    <w:rsid w:val="00CA6E0D"/>
    <w:rsid w:val="00CB1217"/>
    <w:rsid w:val="00CB2012"/>
    <w:rsid w:val="00CB5A64"/>
    <w:rsid w:val="00CB6B08"/>
    <w:rsid w:val="00CC2C35"/>
    <w:rsid w:val="00CD23F1"/>
    <w:rsid w:val="00CD3ADA"/>
    <w:rsid w:val="00CD445B"/>
    <w:rsid w:val="00CD6070"/>
    <w:rsid w:val="00CD6301"/>
    <w:rsid w:val="00CE0967"/>
    <w:rsid w:val="00CE1626"/>
    <w:rsid w:val="00CE3B04"/>
    <w:rsid w:val="00CE6502"/>
    <w:rsid w:val="00CE7859"/>
    <w:rsid w:val="00CF58A9"/>
    <w:rsid w:val="00D004DE"/>
    <w:rsid w:val="00D0278F"/>
    <w:rsid w:val="00D02A13"/>
    <w:rsid w:val="00D10303"/>
    <w:rsid w:val="00D143BD"/>
    <w:rsid w:val="00D22425"/>
    <w:rsid w:val="00D24349"/>
    <w:rsid w:val="00D35CA1"/>
    <w:rsid w:val="00D35DF4"/>
    <w:rsid w:val="00D35E92"/>
    <w:rsid w:val="00D476C7"/>
    <w:rsid w:val="00D52320"/>
    <w:rsid w:val="00D606ED"/>
    <w:rsid w:val="00D610C4"/>
    <w:rsid w:val="00D6461F"/>
    <w:rsid w:val="00D64A4B"/>
    <w:rsid w:val="00D71610"/>
    <w:rsid w:val="00D809F7"/>
    <w:rsid w:val="00DB1100"/>
    <w:rsid w:val="00DB248A"/>
    <w:rsid w:val="00DE109E"/>
    <w:rsid w:val="00DE353D"/>
    <w:rsid w:val="00DE4075"/>
    <w:rsid w:val="00DE5268"/>
    <w:rsid w:val="00DF1A9E"/>
    <w:rsid w:val="00DF4DF4"/>
    <w:rsid w:val="00DF7CC5"/>
    <w:rsid w:val="00E17C5F"/>
    <w:rsid w:val="00E23A7A"/>
    <w:rsid w:val="00E25663"/>
    <w:rsid w:val="00E27051"/>
    <w:rsid w:val="00E31A22"/>
    <w:rsid w:val="00E3464E"/>
    <w:rsid w:val="00E3644A"/>
    <w:rsid w:val="00E37337"/>
    <w:rsid w:val="00E4778C"/>
    <w:rsid w:val="00E519A9"/>
    <w:rsid w:val="00E537C2"/>
    <w:rsid w:val="00E57A86"/>
    <w:rsid w:val="00E60797"/>
    <w:rsid w:val="00E61223"/>
    <w:rsid w:val="00E61989"/>
    <w:rsid w:val="00E61A7C"/>
    <w:rsid w:val="00E661AB"/>
    <w:rsid w:val="00E72113"/>
    <w:rsid w:val="00E76CB5"/>
    <w:rsid w:val="00E8327F"/>
    <w:rsid w:val="00E8774C"/>
    <w:rsid w:val="00E9097C"/>
    <w:rsid w:val="00E92DE9"/>
    <w:rsid w:val="00EA2188"/>
    <w:rsid w:val="00EA4862"/>
    <w:rsid w:val="00EA63E1"/>
    <w:rsid w:val="00EB50AD"/>
    <w:rsid w:val="00EC382B"/>
    <w:rsid w:val="00EC5BBC"/>
    <w:rsid w:val="00ED7DC1"/>
    <w:rsid w:val="00EF3592"/>
    <w:rsid w:val="00F03386"/>
    <w:rsid w:val="00F10507"/>
    <w:rsid w:val="00F10A1C"/>
    <w:rsid w:val="00F115BD"/>
    <w:rsid w:val="00F27A13"/>
    <w:rsid w:val="00F32769"/>
    <w:rsid w:val="00F3540D"/>
    <w:rsid w:val="00F359E2"/>
    <w:rsid w:val="00F67A82"/>
    <w:rsid w:val="00F73679"/>
    <w:rsid w:val="00F75E92"/>
    <w:rsid w:val="00FA2DB9"/>
    <w:rsid w:val="00FA66D8"/>
    <w:rsid w:val="00FA78C7"/>
    <w:rsid w:val="00FC27CF"/>
    <w:rsid w:val="00FC63F7"/>
    <w:rsid w:val="00FC706B"/>
    <w:rsid w:val="00FD0B74"/>
    <w:rsid w:val="00FD5A9C"/>
    <w:rsid w:val="00FD68E2"/>
    <w:rsid w:val="00FD7708"/>
    <w:rsid w:val="00FE2938"/>
    <w:rsid w:val="00FF1091"/>
    <w:rsid w:val="00FF1FDA"/>
    <w:rsid w:val="00FF2646"/>
    <w:rsid w:val="00FF33C0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26FB5"/>
  <w15:chartTrackingRefBased/>
  <w15:docId w15:val="{F04F6B16-0F24-4E2D-B7AB-F2F48DFD5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921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921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921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921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921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921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921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921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921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921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921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921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9211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9211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9211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9211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9211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9211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921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921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921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921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921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9211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9211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9211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921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9211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92118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F67A8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67A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ciat.org/digitalizacion-y-transformacion-digital-de-la-administracion-tributaria-en-america-latina-y-el-caribe-alc-mas-alla-de-la-factura-electronic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F503A-2DF1-40BE-8E42-60A8D180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536</Words>
  <Characters>3101</Characters>
  <Application>Microsoft Office Word</Application>
  <DocSecurity>0</DocSecurity>
  <Lines>52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Moreno</dc:creator>
  <cp:keywords/>
  <dc:description/>
  <cp:lastModifiedBy>Maria Moreno</cp:lastModifiedBy>
  <cp:revision>4</cp:revision>
  <dcterms:created xsi:type="dcterms:W3CDTF">2026-05-15T21:34:00Z</dcterms:created>
  <dcterms:modified xsi:type="dcterms:W3CDTF">2026-05-15T21:37:00Z</dcterms:modified>
</cp:coreProperties>
</file>